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BC5" w:rsidRDefault="006A39E5" w:rsidP="00201BC5">
      <w:pPr>
        <w:pStyle w:val="xmsonormal"/>
      </w:pPr>
      <w:r>
        <w:tab/>
      </w:r>
      <w:r>
        <w:tab/>
      </w:r>
      <w:r>
        <w:tab/>
      </w:r>
      <w:r>
        <w:tab/>
      </w:r>
      <w:r>
        <w:tab/>
      </w:r>
      <w:r>
        <w:tab/>
      </w:r>
      <w:r>
        <w:tab/>
      </w:r>
      <w:r>
        <w:tab/>
      </w:r>
      <w:r>
        <w:tab/>
      </w:r>
      <w:r>
        <w:tab/>
        <w:t xml:space="preserve">       2nd</w:t>
      </w:r>
      <w:bookmarkStart w:id="0" w:name="_GoBack"/>
      <w:bookmarkEnd w:id="0"/>
      <w:r w:rsidR="00201BC5">
        <w:t xml:space="preserve"> February 2021</w:t>
      </w:r>
    </w:p>
    <w:p w:rsidR="00201BC5" w:rsidRDefault="00201BC5" w:rsidP="00201BC5">
      <w:pPr>
        <w:pStyle w:val="xmsonormal"/>
      </w:pPr>
      <w:r>
        <w:t xml:space="preserve">Dear </w:t>
      </w:r>
      <w:r>
        <w:rPr>
          <w:color w:val="1F497D"/>
        </w:rPr>
        <w:t>P</w:t>
      </w:r>
      <w:r>
        <w:t>arents/</w:t>
      </w:r>
      <w:r>
        <w:rPr>
          <w:color w:val="1F497D"/>
        </w:rPr>
        <w:t>C</w:t>
      </w:r>
      <w:r>
        <w:t>arers</w:t>
      </w:r>
    </w:p>
    <w:p w:rsidR="00201BC5" w:rsidRDefault="00201BC5" w:rsidP="00201BC5">
      <w:pPr>
        <w:pStyle w:val="xmsonormal"/>
      </w:pPr>
      <w:r>
        <w:t> </w:t>
      </w:r>
    </w:p>
    <w:p w:rsidR="00201BC5" w:rsidRDefault="00201BC5" w:rsidP="00201BC5">
      <w:pPr>
        <w:pStyle w:val="xmsonormal"/>
      </w:pPr>
      <w:r>
        <w:t>I hope you are well and are continuing to cope with the ongoing lockdown conditions. You may have seen in the press that the aim is for schools to reopen from the 8</w:t>
      </w:r>
      <w:r>
        <w:rPr>
          <w:vertAlign w:val="superscript"/>
        </w:rPr>
        <w:t>th</w:t>
      </w:r>
      <w:r>
        <w:t xml:space="preserve"> March 2021, which is good news. We are hoping that special school staff will be included in the vaccination programme soon and are keeping our fingers crossed. We recognise that the restrictions can put additional stress and strain on families</w:t>
      </w:r>
      <w:r>
        <w:rPr>
          <w:color w:val="1F497D"/>
        </w:rPr>
        <w:t>,</w:t>
      </w:r>
      <w:r>
        <w:t xml:space="preserve"> so if you do need to talk to someone confidentially please contact school and we can try to help. </w:t>
      </w:r>
    </w:p>
    <w:p w:rsidR="00201BC5" w:rsidRDefault="00201BC5" w:rsidP="00201BC5">
      <w:pPr>
        <w:pStyle w:val="xmsonormal"/>
      </w:pPr>
      <w:r>
        <w:t> </w:t>
      </w:r>
    </w:p>
    <w:p w:rsidR="00201BC5" w:rsidRDefault="00201BC5" w:rsidP="00201BC5">
      <w:pPr>
        <w:pStyle w:val="xmsonormal"/>
      </w:pPr>
      <w:r>
        <w:t>We continue to test all staff twice a week using the lateral flow tests and staff have been incredibly understanding, flexible and resilient to the difficult conditions we are under. I thank you for your positive comments and understanding</w:t>
      </w:r>
      <w:r>
        <w:rPr>
          <w:color w:val="1F497D"/>
        </w:rPr>
        <w:t>;</w:t>
      </w:r>
      <w:r>
        <w:t xml:space="preserve"> at times it can feel that we are learning our way through this together. We receive government updates each day and crucial advice from our Academy networks. Although we have risk assessments and procedures in place the virus did hit us in November and it may well come again. If this does happen we will be quick to close bubbles and provide support and learning to the home. </w:t>
      </w:r>
    </w:p>
    <w:p w:rsidR="00201BC5" w:rsidRDefault="00201BC5" w:rsidP="00201BC5">
      <w:pPr>
        <w:pStyle w:val="xmsonormal"/>
      </w:pPr>
      <w:r>
        <w:t> </w:t>
      </w:r>
    </w:p>
    <w:p w:rsidR="00201BC5" w:rsidRDefault="00201BC5" w:rsidP="00201BC5">
      <w:pPr>
        <w:pStyle w:val="xmsonormal"/>
      </w:pPr>
      <w:r>
        <w:t xml:space="preserve">Please remember that Foxwood will be closed on the </w:t>
      </w:r>
      <w:r w:rsidRPr="00201BC5">
        <w:rPr>
          <w:b/>
        </w:rPr>
        <w:t>8</w:t>
      </w:r>
      <w:r w:rsidRPr="00201BC5">
        <w:rPr>
          <w:b/>
          <w:vertAlign w:val="superscript"/>
        </w:rPr>
        <w:t>th</w:t>
      </w:r>
      <w:r w:rsidRPr="00201BC5">
        <w:rPr>
          <w:b/>
        </w:rPr>
        <w:t xml:space="preserve"> February 2021</w:t>
      </w:r>
      <w:r>
        <w:t xml:space="preserve"> for a combination of staff training and additional cleaning. We are moderating our curriculum, introducing our new medical tracking system to staff, receiving first aid training and will be steam cleaning certain areas and resources. </w:t>
      </w:r>
    </w:p>
    <w:p w:rsidR="00201BC5" w:rsidRDefault="00201BC5" w:rsidP="00201BC5">
      <w:pPr>
        <w:pStyle w:val="xmsonormal"/>
      </w:pPr>
      <w:r>
        <w:rPr>
          <w:color w:val="1F497D"/>
        </w:rPr>
        <w:t> </w:t>
      </w:r>
    </w:p>
    <w:p w:rsidR="00201BC5" w:rsidRDefault="00201BC5" w:rsidP="00201BC5">
      <w:pPr>
        <w:pStyle w:val="xmsonormal"/>
      </w:pPr>
      <w:r>
        <w:t>The medical tracker is a digital system that allows us to record any medication given in school and keep together care p</w:t>
      </w:r>
      <w:r>
        <w:rPr>
          <w:color w:val="1F497D"/>
        </w:rPr>
        <w:t>l</w:t>
      </w:r>
      <w:r>
        <w:t xml:space="preserve">ans, seizure plans or any medical details that might be needed in an emergency. It is simple for us to migrate any data internally but if an ambulance was ever called or we needed to provide information for urgent medical care then we would need your permission to share your child’s data. </w:t>
      </w:r>
    </w:p>
    <w:p w:rsidR="00201BC5" w:rsidRDefault="00201BC5" w:rsidP="00201BC5">
      <w:pPr>
        <w:pStyle w:val="xmsonormal"/>
      </w:pPr>
      <w:r>
        <w:rPr>
          <w:color w:val="1F497D"/>
        </w:rPr>
        <w:t> </w:t>
      </w:r>
    </w:p>
    <w:p w:rsidR="00201BC5" w:rsidRDefault="00201BC5" w:rsidP="00201BC5">
      <w:pPr>
        <w:pStyle w:val="xmsonormal"/>
      </w:pPr>
      <w:r>
        <w:t>If you click on the link below, it will ask you to give us this permission:</w:t>
      </w:r>
    </w:p>
    <w:p w:rsidR="001B2783" w:rsidRDefault="001B2783" w:rsidP="00201BC5">
      <w:pPr>
        <w:pStyle w:val="xmsonormal"/>
      </w:pPr>
    </w:p>
    <w:p w:rsidR="001B2783" w:rsidRPr="001B2783" w:rsidRDefault="006A39E5" w:rsidP="001B2783">
      <w:hyperlink r:id="rId8" w:history="1">
        <w:r w:rsidR="001B2783">
          <w:rPr>
            <w:rStyle w:val="Hyperlink"/>
            <w:rFonts w:ascii="Calibri" w:hAnsi="Calibri" w:cs="Calibri"/>
          </w:rPr>
          <w:t>https://forms.office.com/Pages/ResponsePage.aspx?id=LQ5wYfp4v0-hlFtfPeRjS9CyDzC3vU1AqNfd4fUoAMFUNkZCR1dFMVJVOUNLU1c2MFQySjlCNlc5Ny4u</w:t>
        </w:r>
      </w:hyperlink>
    </w:p>
    <w:p w:rsidR="00201BC5" w:rsidRDefault="00201BC5" w:rsidP="00201BC5">
      <w:pPr>
        <w:pStyle w:val="xmsonormal"/>
      </w:pPr>
    </w:p>
    <w:p w:rsidR="00201BC5" w:rsidRDefault="00201BC5" w:rsidP="00201BC5">
      <w:pPr>
        <w:pStyle w:val="xmsonormal"/>
      </w:pPr>
      <w:r>
        <w:t xml:space="preserve">If you would like more information, please contact us at school or speak with your child’s class teacher/tutor. </w:t>
      </w:r>
    </w:p>
    <w:p w:rsidR="00201BC5" w:rsidRDefault="00201BC5" w:rsidP="00201BC5">
      <w:pPr>
        <w:pStyle w:val="xmsonormal"/>
      </w:pPr>
      <w:r>
        <w:t> </w:t>
      </w:r>
    </w:p>
    <w:p w:rsidR="00201BC5" w:rsidRDefault="00201BC5" w:rsidP="00201BC5">
      <w:pPr>
        <w:pStyle w:val="xmsonormal"/>
      </w:pPr>
      <w:r>
        <w:t>Wishing you a safe and enjoyable week.</w:t>
      </w:r>
    </w:p>
    <w:p w:rsidR="00201BC5" w:rsidRDefault="00201BC5" w:rsidP="00201BC5">
      <w:pPr>
        <w:pStyle w:val="xmsonormal"/>
      </w:pPr>
      <w:r>
        <w:t> </w:t>
      </w:r>
    </w:p>
    <w:p w:rsidR="00201BC5" w:rsidRPr="006C278A" w:rsidRDefault="00201BC5" w:rsidP="00201BC5">
      <w:pPr>
        <w:shd w:val="clear" w:color="auto" w:fill="FFFFFF"/>
        <w:rPr>
          <w:rFonts w:ascii="Arial" w:hAnsi="Arial" w:cs="Arial"/>
          <w:sz w:val="22"/>
          <w:lang w:eastAsia="en-GB"/>
        </w:rPr>
      </w:pPr>
      <w:r w:rsidRPr="006C278A">
        <w:rPr>
          <w:rFonts w:ascii="Arial" w:hAnsi="Arial" w:cs="Arial"/>
          <w:b/>
          <w:bCs/>
          <w:sz w:val="22"/>
          <w:lang w:eastAsia="en-GB"/>
        </w:rPr>
        <w:t>James Hutchinson - Headteacher</w:t>
      </w:r>
    </w:p>
    <w:p w:rsidR="006D5DA0" w:rsidRPr="00201BC5" w:rsidRDefault="006D5DA0" w:rsidP="00134E80">
      <w:pPr>
        <w:spacing w:line="276" w:lineRule="auto"/>
        <w:rPr>
          <w:rFonts w:ascii="Arial" w:eastAsia="Calibri" w:hAnsi="Arial" w:cs="Arial"/>
          <w:b/>
          <w:sz w:val="22"/>
          <w:lang w:val="en-GB"/>
        </w:rPr>
      </w:pPr>
    </w:p>
    <w:sectPr w:rsidR="006D5DA0" w:rsidRPr="00201BC5" w:rsidSect="00C515A0">
      <w:headerReference w:type="firs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9C6" w:rsidRDefault="00E749C6">
      <w:r>
        <w:separator/>
      </w:r>
    </w:p>
  </w:endnote>
  <w:endnote w:type="continuationSeparator" w:id="0">
    <w:p w:rsidR="00E749C6" w:rsidRDefault="00E7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96" w:type="pct"/>
      <w:jc w:val="center"/>
      <w:tblLook w:val="04A0" w:firstRow="1" w:lastRow="0" w:firstColumn="1" w:lastColumn="0" w:noHBand="0" w:noVBand="1"/>
    </w:tblPr>
    <w:tblGrid>
      <w:gridCol w:w="576"/>
      <w:gridCol w:w="681"/>
      <w:gridCol w:w="1221"/>
      <w:gridCol w:w="621"/>
      <w:gridCol w:w="789"/>
      <w:gridCol w:w="786"/>
      <w:gridCol w:w="726"/>
      <w:gridCol w:w="756"/>
      <w:gridCol w:w="786"/>
      <w:gridCol w:w="786"/>
      <w:gridCol w:w="936"/>
      <w:gridCol w:w="1086"/>
      <w:gridCol w:w="726"/>
    </w:tblGrid>
    <w:tr w:rsidR="00ED5F61" w:rsidTr="00ED5F61">
      <w:trPr>
        <w:jc w:val="center"/>
      </w:trPr>
      <w:tc>
        <w:tcPr>
          <w:tcW w:w="304" w:type="pct"/>
          <w:shd w:val="clear" w:color="auto" w:fill="auto"/>
        </w:tcPr>
        <w:p w:rsidR="00ED5F61" w:rsidRPr="00C515A0" w:rsidRDefault="00AA6E00" w:rsidP="00C515A0">
          <w:pPr>
            <w:rPr>
              <w:b/>
            </w:rPr>
          </w:pPr>
          <w:r w:rsidRPr="00C515A0">
            <w:rPr>
              <w:b/>
              <w:noProof/>
              <w:lang w:val="en-GB" w:eastAsia="en-GB"/>
            </w:rPr>
            <w:drawing>
              <wp:inline distT="0" distB="0" distL="0" distR="0">
                <wp:extent cx="228600" cy="295275"/>
                <wp:effectExtent l="0" t="0" r="0" b="0"/>
                <wp:docPr id="1" name="Picture 1" descr="2 Technology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echnology Colleges"/>
                        <pic:cNvPicPr>
                          <a:picLocks noChangeAspect="1" noChangeArrowheads="1"/>
                        </pic:cNvPicPr>
                      </pic:nvPicPr>
                      <pic:blipFill>
                        <a:blip r:embed="rId1">
                          <a:extLst>
                            <a:ext uri="{28A0092B-C50C-407E-A947-70E740481C1C}">
                              <a14:useLocalDpi xmlns:a14="http://schemas.microsoft.com/office/drawing/2010/main" val="0"/>
                            </a:ext>
                          </a:extLst>
                        </a:blip>
                        <a:srcRect l="1172" r="88281" b="82410"/>
                        <a:stretch>
                          <a:fillRect/>
                        </a:stretch>
                      </pic:blipFill>
                      <pic:spPr bwMode="auto">
                        <a:xfrm>
                          <a:off x="0" y="0"/>
                          <a:ext cx="228600" cy="295275"/>
                        </a:xfrm>
                        <a:prstGeom prst="rect">
                          <a:avLst/>
                        </a:prstGeom>
                        <a:noFill/>
                        <a:ln>
                          <a:noFill/>
                        </a:ln>
                      </pic:spPr>
                    </pic:pic>
                  </a:graphicData>
                </a:graphic>
              </wp:inline>
            </w:drawing>
          </w:r>
        </w:p>
      </w:tc>
      <w:tc>
        <w:tcPr>
          <w:tcW w:w="316" w:type="pct"/>
          <w:shd w:val="clear" w:color="auto" w:fill="auto"/>
        </w:tcPr>
        <w:p w:rsidR="00ED5F61" w:rsidRPr="00C515A0" w:rsidRDefault="00AA6E00" w:rsidP="00C515A0">
          <w:pPr>
            <w:rPr>
              <w:b/>
            </w:rPr>
          </w:pPr>
          <w:r w:rsidRPr="005A39C8">
            <w:rPr>
              <w:rFonts w:ascii="Arial" w:hAnsi="Arial" w:cs="Arial"/>
              <w:noProof/>
              <w:sz w:val="20"/>
              <w:lang w:val="en-GB" w:eastAsia="en-GB"/>
            </w:rPr>
            <w:drawing>
              <wp:inline distT="0" distB="0" distL="0" distR="0">
                <wp:extent cx="295275" cy="285750"/>
                <wp:effectExtent l="0" t="0" r="0" b="0"/>
                <wp:docPr id="2" name="Picture 2" descr="Gold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570" w:type="pct"/>
          <w:shd w:val="clear" w:color="auto" w:fill="auto"/>
        </w:tcPr>
        <w:p w:rsidR="00ED5F61" w:rsidRDefault="00AA6E00" w:rsidP="00C515A0">
          <w:r w:rsidRPr="00877507">
            <w:rPr>
              <w:noProof/>
              <w:lang w:val="en-GB" w:eastAsia="en-GB"/>
            </w:rPr>
            <w:drawing>
              <wp:inline distT="0" distB="0" distL="0" distR="0">
                <wp:extent cx="638175" cy="314325"/>
                <wp:effectExtent l="0" t="0" r="0" b="0"/>
                <wp:docPr id="3" name="Picture 3" descr="8 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s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sidR="00ED5F61">
            <w:t xml:space="preserve">        </w:t>
          </w:r>
        </w:p>
      </w:tc>
      <w:tc>
        <w:tcPr>
          <w:tcW w:w="317" w:type="pct"/>
          <w:shd w:val="clear" w:color="auto" w:fill="auto"/>
        </w:tcPr>
        <w:p w:rsidR="00ED5F61" w:rsidRDefault="00AA6E00" w:rsidP="00C515A0">
          <w:r w:rsidRPr="00877507">
            <w:rPr>
              <w:noProof/>
              <w:lang w:val="en-GB" w:eastAsia="en-GB"/>
            </w:rPr>
            <w:drawing>
              <wp:inline distT="0" distB="0" distL="0" distR="0">
                <wp:extent cx="257175" cy="333375"/>
                <wp:effectExtent l="0" t="0" r="0" b="0"/>
                <wp:docPr id="4" name="Picture 4" descr="11 Appli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Applied Learning"/>
                        <pic:cNvPicPr>
                          <a:picLocks noChangeAspect="1" noChangeArrowheads="1"/>
                        </pic:cNvPicPr>
                      </pic:nvPicPr>
                      <pic:blipFill>
                        <a:blip r:embed="rId4">
                          <a:extLst>
                            <a:ext uri="{28A0092B-C50C-407E-A947-70E740481C1C}">
                              <a14:useLocalDpi xmlns:a14="http://schemas.microsoft.com/office/drawing/2010/main" val="0"/>
                            </a:ext>
                          </a:extLst>
                        </a:blip>
                        <a:srcRect l="19844" t="30656" r="74817" b="60840"/>
                        <a:stretch>
                          <a:fillRect/>
                        </a:stretch>
                      </pic:blipFill>
                      <pic:spPr bwMode="auto">
                        <a:xfrm>
                          <a:off x="0" y="0"/>
                          <a:ext cx="257175" cy="333375"/>
                        </a:xfrm>
                        <a:prstGeom prst="rect">
                          <a:avLst/>
                        </a:prstGeom>
                        <a:noFill/>
                        <a:ln>
                          <a:noFill/>
                        </a:ln>
                      </pic:spPr>
                    </pic:pic>
                  </a:graphicData>
                </a:graphic>
              </wp:inline>
            </w:drawing>
          </w:r>
        </w:p>
      </w:tc>
      <w:tc>
        <w:tcPr>
          <w:tcW w:w="406" w:type="pct"/>
          <w:shd w:val="clear" w:color="auto" w:fill="auto"/>
        </w:tcPr>
        <w:p w:rsidR="00ED5F61" w:rsidRPr="00C515A0" w:rsidRDefault="00AA6E00" w:rsidP="00C515A0">
          <w:pPr>
            <w:rPr>
              <w:b/>
            </w:rPr>
          </w:pPr>
          <w:r w:rsidRPr="00C515A0">
            <w:rPr>
              <w:b/>
              <w:noProof/>
              <w:lang w:val="en-GB" w:eastAsia="en-GB"/>
            </w:rPr>
            <w:drawing>
              <wp:inline distT="0" distB="0" distL="0" distR="0">
                <wp:extent cx="314325" cy="314325"/>
                <wp:effectExtent l="0" t="0" r="0" b="0"/>
                <wp:docPr id="5" name="Picture 5" descr="1 Teaching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Teaching Awards"/>
                        <pic:cNvPicPr>
                          <a:picLocks noChangeAspect="1" noChangeArrowheads="1"/>
                        </pic:cNvPicPr>
                      </pic:nvPicPr>
                      <pic:blipFill>
                        <a:blip r:embed="rId5">
                          <a:extLst>
                            <a:ext uri="{28A0092B-C50C-407E-A947-70E740481C1C}">
                              <a14:useLocalDpi xmlns:a14="http://schemas.microsoft.com/office/drawing/2010/main" val="0"/>
                            </a:ext>
                          </a:extLst>
                        </a:blip>
                        <a:srcRect r="84114" b="80945"/>
                        <a:stretch>
                          <a:fillRect/>
                        </a:stretch>
                      </pic:blipFill>
                      <pic:spPr bwMode="auto">
                        <a:xfrm>
                          <a:off x="0" y="0"/>
                          <a:ext cx="314325" cy="314325"/>
                        </a:xfrm>
                        <a:prstGeom prst="rect">
                          <a:avLst/>
                        </a:prstGeom>
                        <a:noFill/>
                        <a:ln>
                          <a:noFill/>
                        </a:ln>
                      </pic:spPr>
                    </pic:pic>
                  </a:graphicData>
                </a:graphic>
              </wp:inline>
            </w:drawing>
          </w:r>
        </w:p>
      </w:tc>
      <w:tc>
        <w:tcPr>
          <w:tcW w:w="383" w:type="pct"/>
          <w:shd w:val="clear" w:color="auto" w:fill="auto"/>
        </w:tcPr>
        <w:p w:rsidR="00ED5F61" w:rsidRPr="00C515A0" w:rsidRDefault="00AA6E00" w:rsidP="00C515A0">
          <w:pPr>
            <w:jc w:val="center"/>
            <w:rPr>
              <w:b/>
            </w:rPr>
          </w:pPr>
          <w:r w:rsidRPr="00C515A0">
            <w:rPr>
              <w:b/>
              <w:noProof/>
              <w:lang w:val="en-GB" w:eastAsia="en-GB"/>
            </w:rPr>
            <w:drawing>
              <wp:inline distT="0" distB="0" distL="0" distR="0">
                <wp:extent cx="361950" cy="361950"/>
                <wp:effectExtent l="0" t="0" r="0" b="0"/>
                <wp:docPr id="6" name="Picture 6" descr="9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Eco Schools"/>
                        <pic:cNvPicPr>
                          <a:picLocks noChangeAspect="1" noChangeArrowheads="1"/>
                        </pic:cNvPicPr>
                      </pic:nvPicPr>
                      <pic:blipFill>
                        <a:blip r:embed="rId6">
                          <a:extLst>
                            <a:ext uri="{28A0092B-C50C-407E-A947-70E740481C1C}">
                              <a14:useLocalDpi xmlns:a14="http://schemas.microsoft.com/office/drawing/2010/main" val="0"/>
                            </a:ext>
                          </a:extLst>
                        </a:blip>
                        <a:srcRect l="30859" t="24294" r="56250" b="59772"/>
                        <a:stretch>
                          <a:fillRect/>
                        </a:stretch>
                      </pic:blipFill>
                      <pic:spPr bwMode="auto">
                        <a:xfrm>
                          <a:off x="0" y="0"/>
                          <a:ext cx="361950" cy="361950"/>
                        </a:xfrm>
                        <a:prstGeom prst="rect">
                          <a:avLst/>
                        </a:prstGeom>
                        <a:noFill/>
                        <a:ln>
                          <a:noFill/>
                        </a:ln>
                      </pic:spPr>
                    </pic:pic>
                  </a:graphicData>
                </a:graphic>
              </wp:inline>
            </w:drawing>
          </w:r>
        </w:p>
      </w:tc>
      <w:tc>
        <w:tcPr>
          <w:tcW w:w="339" w:type="pct"/>
          <w:shd w:val="clear" w:color="auto" w:fill="auto"/>
        </w:tcPr>
        <w:p w:rsidR="00ED5F61" w:rsidRDefault="00AA6E00" w:rsidP="00C515A0">
          <w:r w:rsidRPr="00877507">
            <w:rPr>
              <w:noProof/>
              <w:lang w:val="en-GB" w:eastAsia="en-GB"/>
            </w:rPr>
            <w:drawing>
              <wp:inline distT="0" distB="0" distL="0" distR="0">
                <wp:extent cx="323850" cy="323850"/>
                <wp:effectExtent l="0" t="0" r="0" b="0"/>
                <wp:docPr id="7" name="Picture 1" descr="Description: \\foxwood-school\StaffHome$\dmills3\Images for letter headed paper\3 qis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xwood-school\StaffHome$\dmills3\Images for letter headed paper\3 qiss-log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ED5F61">
            <w:t xml:space="preserve">     </w:t>
          </w:r>
        </w:p>
      </w:tc>
      <w:tc>
        <w:tcPr>
          <w:tcW w:w="354" w:type="pct"/>
          <w:shd w:val="clear" w:color="auto" w:fill="auto"/>
        </w:tcPr>
        <w:p w:rsidR="00ED5F61" w:rsidRDefault="00AA6E00" w:rsidP="00C515A0">
          <w:r w:rsidRPr="00877507">
            <w:rPr>
              <w:noProof/>
              <w:lang w:val="en-GB" w:eastAsia="en-GB"/>
            </w:rPr>
            <w:drawing>
              <wp:inline distT="0" distB="0" distL="0" distR="0">
                <wp:extent cx="342900" cy="342900"/>
                <wp:effectExtent l="0" t="0" r="0" b="0"/>
                <wp:docPr id="8" name="Picture 8" descr="4 Activ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Active Mark"/>
                        <pic:cNvPicPr>
                          <a:picLocks noChangeAspect="1" noChangeArrowheads="1"/>
                        </pic:cNvPicPr>
                      </pic:nvPicPr>
                      <pic:blipFill>
                        <a:blip r:embed="rId8">
                          <a:extLst>
                            <a:ext uri="{28A0092B-C50C-407E-A947-70E740481C1C}">
                              <a14:useLocalDpi xmlns:a14="http://schemas.microsoft.com/office/drawing/2010/main" val="0"/>
                            </a:ext>
                          </a:extLst>
                        </a:blip>
                        <a:srcRect r="78645" b="73616"/>
                        <a:stretch>
                          <a:fillRect/>
                        </a:stretch>
                      </pic:blipFill>
                      <pic:spPr bwMode="auto">
                        <a:xfrm>
                          <a:off x="0" y="0"/>
                          <a:ext cx="342900" cy="342900"/>
                        </a:xfrm>
                        <a:prstGeom prst="rect">
                          <a:avLst/>
                        </a:prstGeom>
                        <a:noFill/>
                        <a:ln>
                          <a:noFill/>
                        </a:ln>
                      </pic:spPr>
                    </pic:pic>
                  </a:graphicData>
                </a:graphic>
              </wp:inline>
            </w:drawing>
          </w:r>
        </w:p>
      </w:tc>
      <w:tc>
        <w:tcPr>
          <w:tcW w:w="364" w:type="pct"/>
          <w:shd w:val="clear" w:color="auto" w:fill="auto"/>
        </w:tcPr>
        <w:p w:rsidR="00ED5F61" w:rsidRDefault="00AA6E00" w:rsidP="00C515A0">
          <w:r w:rsidRPr="00877507">
            <w:rPr>
              <w:noProof/>
              <w:lang w:val="en-GB" w:eastAsia="en-GB"/>
            </w:rPr>
            <w:drawing>
              <wp:inline distT="0" distB="0" distL="0" distR="0">
                <wp:extent cx="361950" cy="352425"/>
                <wp:effectExtent l="0" t="0" r="0" b="0"/>
                <wp:docPr id="9" name="Picture 9" descr="5 Sport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Sportsmark"/>
                        <pic:cNvPicPr>
                          <a:picLocks noChangeAspect="1" noChangeArrowheads="1"/>
                        </pic:cNvPicPr>
                      </pic:nvPicPr>
                      <pic:blipFill>
                        <a:blip r:embed="rId9">
                          <a:extLst>
                            <a:ext uri="{28A0092B-C50C-407E-A947-70E740481C1C}">
                              <a14:useLocalDpi xmlns:a14="http://schemas.microsoft.com/office/drawing/2010/main" val="0"/>
                            </a:ext>
                          </a:extLst>
                        </a:blip>
                        <a:srcRect r="89192" b="86482"/>
                        <a:stretch>
                          <a:fillRect/>
                        </a:stretch>
                      </pic:blipFill>
                      <pic:spPr bwMode="auto">
                        <a:xfrm>
                          <a:off x="0" y="0"/>
                          <a:ext cx="361950" cy="352425"/>
                        </a:xfrm>
                        <a:prstGeom prst="rect">
                          <a:avLst/>
                        </a:prstGeom>
                        <a:noFill/>
                        <a:ln>
                          <a:noFill/>
                        </a:ln>
                      </pic:spPr>
                    </pic:pic>
                  </a:graphicData>
                </a:graphic>
              </wp:inline>
            </w:drawing>
          </w:r>
          <w:r w:rsidR="00ED5F61">
            <w:t xml:space="preserve">   </w:t>
          </w:r>
        </w:p>
      </w:tc>
      <w:tc>
        <w:tcPr>
          <w:tcW w:w="364" w:type="pct"/>
          <w:shd w:val="clear" w:color="auto" w:fill="auto"/>
        </w:tcPr>
        <w:p w:rsidR="00ED5F61" w:rsidRDefault="00AA6E00" w:rsidP="00C515A0">
          <w:r w:rsidRPr="00877507">
            <w:rPr>
              <w:noProof/>
              <w:lang w:val="en-GB" w:eastAsia="en-GB"/>
            </w:rPr>
            <w:drawing>
              <wp:inline distT="0" distB="0" distL="0" distR="0">
                <wp:extent cx="361950" cy="333375"/>
                <wp:effectExtent l="0" t="0" r="0" b="0"/>
                <wp:docPr id="10" name="Picture 10" descr="7 Career-ma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Career-mark-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p>
      </w:tc>
      <w:tc>
        <w:tcPr>
          <w:tcW w:w="434" w:type="pct"/>
          <w:shd w:val="clear" w:color="auto" w:fill="auto"/>
        </w:tcPr>
        <w:p w:rsidR="00ED5F61" w:rsidRDefault="00AA6E00" w:rsidP="00C515A0">
          <w:r w:rsidRPr="00877507">
            <w:rPr>
              <w:noProof/>
              <w:lang w:val="en-GB" w:eastAsia="en-GB"/>
            </w:rPr>
            <w:drawing>
              <wp:inline distT="0" distB="0" distL="0" distR="0">
                <wp:extent cx="457200" cy="342900"/>
                <wp:effectExtent l="0" t="0" r="0" b="0"/>
                <wp:docPr id="11" name="rg_hi" descr="Description: http://t0.gstatic.com/images?q=tbn:ANd9GcTbTHuVPEsAriGzYfW6pbjJhvw5rg9y5YzDcyVaumX0LLSwMBrF:www.stjameslower.ik.org/img/International_School_Awar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0.gstatic.com/images?q=tbn:ANd9GcTbTHuVPEsAriGzYfW6pbjJhvw5rg9y5YzDcyVaumX0LLSwMBrF:www.stjameslower.ik.org/img/International_School_Award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504" w:type="pct"/>
          <w:shd w:val="clear" w:color="auto" w:fill="auto"/>
        </w:tcPr>
        <w:p w:rsidR="00ED5F61" w:rsidRDefault="00AA6E00" w:rsidP="00C515A0">
          <w:r w:rsidRPr="00877507">
            <w:rPr>
              <w:noProof/>
              <w:lang w:val="en-GB" w:eastAsia="en-GB"/>
            </w:rPr>
            <w:drawing>
              <wp:inline distT="0" distB="0" distL="0" distR="0">
                <wp:extent cx="552450" cy="342900"/>
                <wp:effectExtent l="0" t="0" r="0" b="0"/>
                <wp:docPr id="12" name="Picture 12" descr="10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Healthy Schools"/>
                        <pic:cNvPicPr>
                          <a:picLocks noChangeAspect="1" noChangeArrowheads="1"/>
                        </pic:cNvPicPr>
                      </pic:nvPicPr>
                      <pic:blipFill>
                        <a:blip r:embed="rId12">
                          <a:extLst>
                            <a:ext uri="{28A0092B-C50C-407E-A947-70E740481C1C}">
                              <a14:useLocalDpi xmlns:a14="http://schemas.microsoft.com/office/drawing/2010/main" val="0"/>
                            </a:ext>
                          </a:extLst>
                        </a:blip>
                        <a:srcRect l="31902" t="28990" r="51431" b="58144"/>
                        <a:stretch>
                          <a:fillRect/>
                        </a:stretch>
                      </pic:blipFill>
                      <pic:spPr bwMode="auto">
                        <a:xfrm>
                          <a:off x="0" y="0"/>
                          <a:ext cx="552450" cy="342900"/>
                        </a:xfrm>
                        <a:prstGeom prst="rect">
                          <a:avLst/>
                        </a:prstGeom>
                        <a:noFill/>
                        <a:ln>
                          <a:noFill/>
                        </a:ln>
                      </pic:spPr>
                    </pic:pic>
                  </a:graphicData>
                </a:graphic>
              </wp:inline>
            </w:drawing>
          </w:r>
        </w:p>
      </w:tc>
      <w:tc>
        <w:tcPr>
          <w:tcW w:w="345" w:type="pct"/>
        </w:tcPr>
        <w:p w:rsidR="00ED5F61" w:rsidRPr="00877507" w:rsidRDefault="00AA6E00" w:rsidP="00C515A0">
          <w:r>
            <w:rPr>
              <w:noProof/>
              <w:lang w:val="en-GB" w:eastAsia="en-GB"/>
            </w:rPr>
            <w:drawing>
              <wp:inline distT="0" distB="0" distL="0" distR="0">
                <wp:extent cx="32385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AA765A" w:rsidRDefault="00AA765A" w:rsidP="00C47521">
    <w:pPr>
      <w:pStyle w:val="Footer"/>
      <w:jc w:val="right"/>
      <w:rPr>
        <w:rFonts w:ascii="Arial" w:hAnsi="Arial" w:cs="Arial"/>
        <w:b/>
        <w:sz w:val="16"/>
        <w:szCs w:val="16"/>
      </w:rPr>
    </w:pPr>
  </w:p>
  <w:p w:rsidR="00C47521" w:rsidRPr="00234D14" w:rsidRDefault="00C47521" w:rsidP="00C47521">
    <w:pPr>
      <w:pStyle w:val="Footer"/>
      <w:jc w:val="right"/>
      <w:rPr>
        <w:rFonts w:ascii="Arial" w:hAnsi="Arial" w:cs="Arial"/>
        <w:b/>
        <w:sz w:val="16"/>
        <w:szCs w:val="16"/>
      </w:rPr>
    </w:pPr>
    <w:r w:rsidRPr="00234D14">
      <w:rPr>
        <w:rFonts w:ascii="Arial" w:hAnsi="Arial" w:cs="Arial"/>
        <w:b/>
        <w:sz w:val="16"/>
        <w:szCs w:val="16"/>
      </w:rPr>
      <w:t>R</w:t>
    </w:r>
    <w:r w:rsidR="009D6257" w:rsidRPr="00234D14">
      <w:rPr>
        <w:rFonts w:ascii="Arial" w:hAnsi="Arial" w:cs="Arial"/>
        <w:b/>
        <w:sz w:val="16"/>
        <w:szCs w:val="16"/>
      </w:rPr>
      <w:t>egistered Company number 08151</w:t>
    </w:r>
    <w:r w:rsidRPr="00234D14">
      <w:rPr>
        <w:rFonts w:ascii="Arial" w:hAnsi="Arial" w:cs="Arial"/>
        <w:b/>
        <w:sz w:val="16"/>
        <w:szCs w:val="16"/>
      </w:rPr>
      <w:t>281</w:t>
    </w:r>
  </w:p>
  <w:p w:rsidR="00C47521" w:rsidRPr="005A3CB9" w:rsidRDefault="00C47521" w:rsidP="00C47521">
    <w:pPr>
      <w:pStyle w:val="Footer"/>
      <w:jc w:val="right"/>
      <w:rPr>
        <w:color w:val="580900"/>
        <w:sz w:val="18"/>
        <w:szCs w:val="18"/>
      </w:rPr>
    </w:pPr>
  </w:p>
  <w:p w:rsidR="00C47521" w:rsidRDefault="00C47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9C6" w:rsidRDefault="00E749C6">
      <w:r>
        <w:separator/>
      </w:r>
    </w:p>
  </w:footnote>
  <w:footnote w:type="continuationSeparator" w:id="0">
    <w:p w:rsidR="00E749C6" w:rsidRDefault="00E7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65A" w:rsidRPr="00FB19DE" w:rsidRDefault="00AA6E00" w:rsidP="00931CEC">
    <w:pPr>
      <w:pStyle w:val="SenderAddress"/>
      <w:jc w:val="right"/>
      <w:rPr>
        <w:rFonts w:ascii="Arial" w:hAnsi="Arial" w:cs="Arial"/>
        <w:b/>
      </w:rPr>
    </w:pPr>
    <w:r>
      <w:rPr>
        <w:noProof/>
        <w:lang w:val="en-GB" w:eastAsia="en-GB"/>
      </w:rPr>
      <w:drawing>
        <wp:anchor distT="0" distB="0" distL="114300" distR="114300" simplePos="0" relativeHeight="251657728" behindDoc="1" locked="0" layoutInCell="1" allowOverlap="1">
          <wp:simplePos x="0" y="0"/>
          <wp:positionH relativeFrom="margin">
            <wp:posOffset>-581025</wp:posOffset>
          </wp:positionH>
          <wp:positionV relativeFrom="margin">
            <wp:posOffset>-1647190</wp:posOffset>
          </wp:positionV>
          <wp:extent cx="1762125" cy="1304925"/>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65A" w:rsidRPr="00FB19DE">
      <w:rPr>
        <w:rFonts w:ascii="Arial" w:hAnsi="Arial" w:cs="Arial"/>
        <w:b/>
      </w:rPr>
      <w:t>Foxwood Academy</w:t>
    </w:r>
  </w:p>
  <w:p w:rsidR="00AA765A" w:rsidRPr="00FB19DE" w:rsidRDefault="00AA765A" w:rsidP="00AA765A">
    <w:pPr>
      <w:pStyle w:val="SenderAddress"/>
      <w:jc w:val="right"/>
      <w:rPr>
        <w:rFonts w:ascii="Arial" w:hAnsi="Arial" w:cs="Arial"/>
      </w:rPr>
    </w:pPr>
    <w:r w:rsidRPr="00FB19DE">
      <w:rPr>
        <w:rFonts w:ascii="Arial" w:hAnsi="Arial" w:cs="Arial"/>
      </w:rPr>
      <w:t>Derby Road, Bramcote, Nottingham, NG9 3GF</w:t>
    </w:r>
  </w:p>
  <w:p w:rsidR="00AA6E00" w:rsidRDefault="00AA765A" w:rsidP="00AA765A">
    <w:pPr>
      <w:pStyle w:val="SenderAddress"/>
      <w:jc w:val="right"/>
      <w:rPr>
        <w:rFonts w:ascii="Arial" w:hAnsi="Arial" w:cs="Arial"/>
      </w:rPr>
    </w:pPr>
    <w:r w:rsidRPr="00FB19DE">
      <w:rPr>
        <w:rFonts w:ascii="Arial" w:hAnsi="Arial" w:cs="Arial"/>
      </w:rPr>
      <w:t>Tel: (0115) 9177202</w:t>
    </w:r>
  </w:p>
  <w:p w:rsidR="00AA765A" w:rsidRPr="00FB19DE" w:rsidRDefault="00AA765A" w:rsidP="00AA765A">
    <w:pPr>
      <w:pStyle w:val="SenderAddress"/>
      <w:jc w:val="right"/>
      <w:rPr>
        <w:rFonts w:ascii="Arial" w:hAnsi="Arial" w:cs="Arial"/>
      </w:rPr>
    </w:pPr>
    <w:r w:rsidRPr="00FB19DE">
      <w:rPr>
        <w:rFonts w:ascii="Arial" w:hAnsi="Arial" w:cs="Arial"/>
      </w:rPr>
      <w:t>Email: office@foxwood.notts.sch.uk</w:t>
    </w:r>
  </w:p>
  <w:p w:rsidR="00AA765A" w:rsidRPr="00FB19DE" w:rsidRDefault="00AA765A" w:rsidP="00AA765A">
    <w:pPr>
      <w:pStyle w:val="SenderAddress"/>
      <w:jc w:val="right"/>
      <w:rPr>
        <w:rFonts w:ascii="Arial" w:hAnsi="Arial" w:cs="Arial"/>
      </w:rPr>
    </w:pPr>
    <w:r w:rsidRPr="00FB19DE">
      <w:rPr>
        <w:rFonts w:ascii="Arial" w:hAnsi="Arial" w:cs="Arial"/>
      </w:rPr>
      <w:t>www.foxwood.notts.sch.uk</w:t>
    </w:r>
  </w:p>
  <w:p w:rsidR="00AA765A" w:rsidRDefault="00AA765A" w:rsidP="00AA765A">
    <w:pPr>
      <w:pStyle w:val="SenderAddress"/>
      <w:jc w:val="right"/>
      <w:rPr>
        <w:rFonts w:ascii="Arial" w:hAnsi="Arial" w:cs="Arial"/>
      </w:rPr>
    </w:pPr>
    <w:r w:rsidRPr="00FB19DE">
      <w:rPr>
        <w:rFonts w:ascii="Arial" w:hAnsi="Arial" w:cs="Arial"/>
      </w:rPr>
      <w:t>Headteacher:  Mr James Hutchinson</w:t>
    </w:r>
  </w:p>
  <w:p w:rsidR="006D5DA0" w:rsidRDefault="006D5DA0" w:rsidP="00AA765A">
    <w:pPr>
      <w:pStyle w:val="SenderAddress"/>
      <w:jc w:val="right"/>
      <w:rPr>
        <w:rFonts w:ascii="Arial" w:hAnsi="Arial" w:cs="Arial"/>
      </w:rPr>
    </w:pPr>
  </w:p>
  <w:p w:rsidR="006D5DA0" w:rsidRDefault="006D5DA0" w:rsidP="00AA765A">
    <w:pPr>
      <w:pStyle w:val="SenderAddress"/>
      <w:jc w:val="right"/>
      <w:rPr>
        <w:rFonts w:ascii="Arial" w:hAnsi="Arial" w:cs="Arial"/>
      </w:rPr>
    </w:pPr>
  </w:p>
  <w:p w:rsidR="006D5DA0" w:rsidRPr="00FB19DE" w:rsidRDefault="006D5DA0" w:rsidP="00AA765A">
    <w:pPr>
      <w:pStyle w:val="SenderAddress"/>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36E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2858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256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F447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048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F70BA"/>
    <w:multiLevelType w:val="multilevel"/>
    <w:tmpl w:val="9B548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36AA6"/>
    <w:multiLevelType w:val="hybridMultilevel"/>
    <w:tmpl w:val="6544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636E9"/>
    <w:multiLevelType w:val="hybridMultilevel"/>
    <w:tmpl w:val="69BC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2708D"/>
    <w:multiLevelType w:val="hybridMultilevel"/>
    <w:tmpl w:val="4B9E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885174"/>
    <w:multiLevelType w:val="hybridMultilevel"/>
    <w:tmpl w:val="4D88AD2E"/>
    <w:lvl w:ilvl="0" w:tplc="D7FEEDB6">
      <w:start w:val="1"/>
      <w:numFmt w:val="bullet"/>
      <w:lvlText w:val="o"/>
      <w:lvlJc w:val="left"/>
      <w:pPr>
        <w:ind w:left="720" w:hanging="360"/>
      </w:pPr>
      <w:rPr>
        <w:rFonts w:ascii="Wingdings" w:hAnsi="Wingdings" w:hint="default"/>
        <w:sz w:val="5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21"/>
    <w:rsid w:val="00000C14"/>
    <w:rsid w:val="00092792"/>
    <w:rsid w:val="000A2D7D"/>
    <w:rsid w:val="000B7DA8"/>
    <w:rsid w:val="000F2F1D"/>
    <w:rsid w:val="000F5F1C"/>
    <w:rsid w:val="0013272E"/>
    <w:rsid w:val="00134E80"/>
    <w:rsid w:val="0013733D"/>
    <w:rsid w:val="00165240"/>
    <w:rsid w:val="00166183"/>
    <w:rsid w:val="00172BF8"/>
    <w:rsid w:val="001745FA"/>
    <w:rsid w:val="001847B3"/>
    <w:rsid w:val="001B0EB0"/>
    <w:rsid w:val="001B2783"/>
    <w:rsid w:val="001B5D05"/>
    <w:rsid w:val="001B7708"/>
    <w:rsid w:val="001C32E9"/>
    <w:rsid w:val="001C39C4"/>
    <w:rsid w:val="001C3B37"/>
    <w:rsid w:val="001D185A"/>
    <w:rsid w:val="001E4A31"/>
    <w:rsid w:val="00201BC5"/>
    <w:rsid w:val="00204EBD"/>
    <w:rsid w:val="0021430B"/>
    <w:rsid w:val="002151FD"/>
    <w:rsid w:val="0022170D"/>
    <w:rsid w:val="00234D14"/>
    <w:rsid w:val="00250BAC"/>
    <w:rsid w:val="00255735"/>
    <w:rsid w:val="00255D63"/>
    <w:rsid w:val="00267CC0"/>
    <w:rsid w:val="00272AE7"/>
    <w:rsid w:val="002A7D1C"/>
    <w:rsid w:val="002C6F48"/>
    <w:rsid w:val="002D05A7"/>
    <w:rsid w:val="002F341B"/>
    <w:rsid w:val="00333A3F"/>
    <w:rsid w:val="003A22F9"/>
    <w:rsid w:val="003A65CF"/>
    <w:rsid w:val="003C221B"/>
    <w:rsid w:val="003C54CF"/>
    <w:rsid w:val="003D7140"/>
    <w:rsid w:val="003E76E1"/>
    <w:rsid w:val="004029BF"/>
    <w:rsid w:val="00422D2C"/>
    <w:rsid w:val="00442B55"/>
    <w:rsid w:val="00452DEA"/>
    <w:rsid w:val="00474D75"/>
    <w:rsid w:val="004758BA"/>
    <w:rsid w:val="004B4F48"/>
    <w:rsid w:val="004B5B67"/>
    <w:rsid w:val="004E5815"/>
    <w:rsid w:val="004F4061"/>
    <w:rsid w:val="00503D03"/>
    <w:rsid w:val="00506EFE"/>
    <w:rsid w:val="00511432"/>
    <w:rsid w:val="00517A98"/>
    <w:rsid w:val="00530AAD"/>
    <w:rsid w:val="00575B10"/>
    <w:rsid w:val="0059027C"/>
    <w:rsid w:val="0059748E"/>
    <w:rsid w:val="005A39C8"/>
    <w:rsid w:val="005B127E"/>
    <w:rsid w:val="005B2344"/>
    <w:rsid w:val="005B2663"/>
    <w:rsid w:val="005C3B5E"/>
    <w:rsid w:val="005E43FD"/>
    <w:rsid w:val="005F4F00"/>
    <w:rsid w:val="00606234"/>
    <w:rsid w:val="006072F5"/>
    <w:rsid w:val="0061751D"/>
    <w:rsid w:val="006308D8"/>
    <w:rsid w:val="00643A94"/>
    <w:rsid w:val="00650B2F"/>
    <w:rsid w:val="006540B0"/>
    <w:rsid w:val="0067703C"/>
    <w:rsid w:val="006829F3"/>
    <w:rsid w:val="00685A96"/>
    <w:rsid w:val="0069133C"/>
    <w:rsid w:val="00693F1D"/>
    <w:rsid w:val="006A39E5"/>
    <w:rsid w:val="006C278A"/>
    <w:rsid w:val="006D1CEA"/>
    <w:rsid w:val="006D5DA0"/>
    <w:rsid w:val="006E17DA"/>
    <w:rsid w:val="006E327B"/>
    <w:rsid w:val="006F02C2"/>
    <w:rsid w:val="006F6032"/>
    <w:rsid w:val="006F7F32"/>
    <w:rsid w:val="00707596"/>
    <w:rsid w:val="0071390F"/>
    <w:rsid w:val="00720D9C"/>
    <w:rsid w:val="007334AD"/>
    <w:rsid w:val="007347D7"/>
    <w:rsid w:val="00743A95"/>
    <w:rsid w:val="00744147"/>
    <w:rsid w:val="00767097"/>
    <w:rsid w:val="007834BF"/>
    <w:rsid w:val="0078614F"/>
    <w:rsid w:val="007C2960"/>
    <w:rsid w:val="007D03C5"/>
    <w:rsid w:val="007D4DD5"/>
    <w:rsid w:val="007F1426"/>
    <w:rsid w:val="007F303E"/>
    <w:rsid w:val="00852CDA"/>
    <w:rsid w:val="0087324D"/>
    <w:rsid w:val="00876FF3"/>
    <w:rsid w:val="00881F74"/>
    <w:rsid w:val="00884529"/>
    <w:rsid w:val="00895F01"/>
    <w:rsid w:val="008C0A78"/>
    <w:rsid w:val="00900566"/>
    <w:rsid w:val="009151D8"/>
    <w:rsid w:val="00931CEC"/>
    <w:rsid w:val="009321DF"/>
    <w:rsid w:val="00936E43"/>
    <w:rsid w:val="00953593"/>
    <w:rsid w:val="00956F81"/>
    <w:rsid w:val="0096589C"/>
    <w:rsid w:val="009663F6"/>
    <w:rsid w:val="00981E11"/>
    <w:rsid w:val="009A462A"/>
    <w:rsid w:val="009C603D"/>
    <w:rsid w:val="009D0BE4"/>
    <w:rsid w:val="009D6257"/>
    <w:rsid w:val="009E014B"/>
    <w:rsid w:val="009E1724"/>
    <w:rsid w:val="009F2F6E"/>
    <w:rsid w:val="009F34DD"/>
    <w:rsid w:val="00A1346E"/>
    <w:rsid w:val="00A25AAF"/>
    <w:rsid w:val="00A30398"/>
    <w:rsid w:val="00A307FF"/>
    <w:rsid w:val="00A431D1"/>
    <w:rsid w:val="00A46190"/>
    <w:rsid w:val="00A546E8"/>
    <w:rsid w:val="00A636CE"/>
    <w:rsid w:val="00A74BCE"/>
    <w:rsid w:val="00AA6E00"/>
    <w:rsid w:val="00AA765A"/>
    <w:rsid w:val="00AB1197"/>
    <w:rsid w:val="00AD5A50"/>
    <w:rsid w:val="00AE27A5"/>
    <w:rsid w:val="00AE3C1E"/>
    <w:rsid w:val="00AF2EBC"/>
    <w:rsid w:val="00AF72A6"/>
    <w:rsid w:val="00AF79FC"/>
    <w:rsid w:val="00B06EEA"/>
    <w:rsid w:val="00B1306C"/>
    <w:rsid w:val="00B14D21"/>
    <w:rsid w:val="00B26817"/>
    <w:rsid w:val="00B41947"/>
    <w:rsid w:val="00B42720"/>
    <w:rsid w:val="00B43852"/>
    <w:rsid w:val="00B50FD7"/>
    <w:rsid w:val="00B7009C"/>
    <w:rsid w:val="00B76823"/>
    <w:rsid w:val="00B9352E"/>
    <w:rsid w:val="00BA2A74"/>
    <w:rsid w:val="00BD0BBB"/>
    <w:rsid w:val="00BE32D6"/>
    <w:rsid w:val="00BF43DD"/>
    <w:rsid w:val="00C06060"/>
    <w:rsid w:val="00C25868"/>
    <w:rsid w:val="00C34989"/>
    <w:rsid w:val="00C41DAE"/>
    <w:rsid w:val="00C47521"/>
    <w:rsid w:val="00C515A0"/>
    <w:rsid w:val="00C623F8"/>
    <w:rsid w:val="00C71D5B"/>
    <w:rsid w:val="00C833FF"/>
    <w:rsid w:val="00CA2840"/>
    <w:rsid w:val="00CB2CA9"/>
    <w:rsid w:val="00CB78D9"/>
    <w:rsid w:val="00CC2ADC"/>
    <w:rsid w:val="00CE2C65"/>
    <w:rsid w:val="00CF13D7"/>
    <w:rsid w:val="00D024B9"/>
    <w:rsid w:val="00D05ABD"/>
    <w:rsid w:val="00D12684"/>
    <w:rsid w:val="00D16FA3"/>
    <w:rsid w:val="00D17FB3"/>
    <w:rsid w:val="00D24080"/>
    <w:rsid w:val="00D27A70"/>
    <w:rsid w:val="00D654FF"/>
    <w:rsid w:val="00D84C02"/>
    <w:rsid w:val="00D9559E"/>
    <w:rsid w:val="00DC1F45"/>
    <w:rsid w:val="00DD568E"/>
    <w:rsid w:val="00E0105E"/>
    <w:rsid w:val="00E236FA"/>
    <w:rsid w:val="00E333BE"/>
    <w:rsid w:val="00E34B30"/>
    <w:rsid w:val="00E62D83"/>
    <w:rsid w:val="00E749C6"/>
    <w:rsid w:val="00E82908"/>
    <w:rsid w:val="00E86BB1"/>
    <w:rsid w:val="00EA5EAF"/>
    <w:rsid w:val="00ED0694"/>
    <w:rsid w:val="00ED5F61"/>
    <w:rsid w:val="00EE7B5D"/>
    <w:rsid w:val="00F07C74"/>
    <w:rsid w:val="00F14947"/>
    <w:rsid w:val="00F158EA"/>
    <w:rsid w:val="00F31E78"/>
    <w:rsid w:val="00F4552F"/>
    <w:rsid w:val="00F909EC"/>
    <w:rsid w:val="00F97A6E"/>
    <w:rsid w:val="00FB19DE"/>
    <w:rsid w:val="00FB4F90"/>
    <w:rsid w:val="00FB55D2"/>
    <w:rsid w:val="00FD0588"/>
    <w:rsid w:val="00FD5F91"/>
    <w:rsid w:val="00FF1F90"/>
    <w:rsid w:val="00FF6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6D4A7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12684"/>
    <w:rPr>
      <w:sz w:val="24"/>
      <w:szCs w:val="24"/>
      <w:lang w:val="en-US" w:eastAsia="en-US"/>
    </w:rPr>
  </w:style>
  <w:style w:type="paragraph" w:styleId="Heading1">
    <w:name w:val="heading 1"/>
    <w:basedOn w:val="Normal"/>
    <w:next w:val="Normal"/>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style>
  <w:style w:type="paragraph" w:styleId="Date">
    <w:name w:val="Date"/>
    <w:basedOn w:val="Normal"/>
    <w:next w:val="Normal"/>
    <w:rsid w:val="00981E11"/>
    <w:pPr>
      <w:spacing w:after="480"/>
    </w:pPr>
  </w:style>
  <w:style w:type="paragraph" w:customStyle="1" w:styleId="RecipientAddress">
    <w:name w:val="Recipient Address"/>
    <w:basedOn w:val="Normal"/>
    <w:rsid w:val="00852CDA"/>
  </w:style>
  <w:style w:type="paragraph" w:styleId="Salutation">
    <w:name w:val="Salutation"/>
    <w:basedOn w:val="Normal"/>
    <w:next w:val="Normal"/>
    <w:rsid w:val="00852CDA"/>
    <w:pPr>
      <w:spacing w:before="480" w:after="240"/>
    </w:pPr>
  </w:style>
  <w:style w:type="paragraph" w:styleId="Closing">
    <w:name w:val="Closing"/>
    <w:basedOn w:val="Normal"/>
    <w:rsid w:val="00981E11"/>
    <w:pPr>
      <w:spacing w:after="960"/>
    </w:pPr>
  </w:style>
  <w:style w:type="paragraph" w:styleId="Signature">
    <w:name w:val="Signature"/>
    <w:basedOn w:val="Normal"/>
    <w:rsid w:val="00981E11"/>
  </w:style>
  <w:style w:type="paragraph" w:customStyle="1" w:styleId="ccEnclosure">
    <w:name w:val="cc:/Enclosure"/>
    <w:basedOn w:val="Normal"/>
    <w:rsid w:val="00CF13D7"/>
    <w:pPr>
      <w:tabs>
        <w:tab w:val="left" w:pos="1440"/>
      </w:tabs>
      <w:spacing w:before="240" w:after="240"/>
      <w:ind w:left="1440" w:hanging="1440"/>
    </w:pPr>
  </w:style>
  <w:style w:type="paragraph" w:styleId="BodyText">
    <w:name w:val="Body Text"/>
    <w:basedOn w:val="Normal"/>
    <w:rsid w:val="00D12684"/>
    <w:pPr>
      <w:spacing w:after="240"/>
    </w:pPr>
  </w:style>
  <w:style w:type="paragraph" w:styleId="BalloonText">
    <w:name w:val="Balloon Text"/>
    <w:basedOn w:val="Normal"/>
    <w:semiHidden/>
    <w:rsid w:val="007834BF"/>
    <w:rPr>
      <w:rFonts w:ascii="Tahoma" w:hAnsi="Tahoma" w:cs="Tahoma"/>
      <w:sz w:val="16"/>
      <w:szCs w:val="16"/>
    </w:rPr>
  </w:style>
  <w:style w:type="paragraph" w:styleId="Header">
    <w:name w:val="header"/>
    <w:basedOn w:val="Normal"/>
    <w:rsid w:val="000B7DA8"/>
    <w:pPr>
      <w:tabs>
        <w:tab w:val="center" w:pos="4320"/>
        <w:tab w:val="right" w:pos="8640"/>
      </w:tabs>
      <w:spacing w:after="480"/>
    </w:pPr>
  </w:style>
  <w:style w:type="paragraph" w:styleId="Footer">
    <w:name w:val="footer"/>
    <w:basedOn w:val="Normal"/>
    <w:link w:val="FooterChar"/>
    <w:uiPriority w:val="99"/>
    <w:rsid w:val="00CF13D7"/>
    <w:pPr>
      <w:tabs>
        <w:tab w:val="center" w:pos="4320"/>
        <w:tab w:val="right" w:pos="8640"/>
      </w:tabs>
    </w:pPr>
  </w:style>
  <w:style w:type="character" w:styleId="PageNumber">
    <w:name w:val="page number"/>
    <w:basedOn w:val="DefaultParagraphFont"/>
    <w:rsid w:val="000B7DA8"/>
  </w:style>
  <w:style w:type="character" w:customStyle="1" w:styleId="FooterChar">
    <w:name w:val="Footer Char"/>
    <w:link w:val="Footer"/>
    <w:uiPriority w:val="99"/>
    <w:rsid w:val="00C47521"/>
    <w:rPr>
      <w:sz w:val="24"/>
      <w:szCs w:val="24"/>
      <w:lang w:val="en-US" w:eastAsia="en-US"/>
    </w:rPr>
  </w:style>
  <w:style w:type="paragraph" w:customStyle="1" w:styleId="MediumGrid21">
    <w:name w:val="Medium Grid 21"/>
    <w:uiPriority w:val="1"/>
    <w:qFormat/>
    <w:rsid w:val="00D9559E"/>
    <w:rPr>
      <w:rFonts w:ascii="Calibri" w:eastAsia="Calibri" w:hAnsi="Calibri"/>
      <w:sz w:val="22"/>
      <w:szCs w:val="22"/>
      <w:lang w:eastAsia="en-US"/>
    </w:rPr>
  </w:style>
  <w:style w:type="paragraph" w:styleId="ListParagraph">
    <w:name w:val="List Paragraph"/>
    <w:basedOn w:val="Normal"/>
    <w:uiPriority w:val="34"/>
    <w:qFormat/>
    <w:rsid w:val="0071390F"/>
    <w:pPr>
      <w:spacing w:after="160" w:line="256"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9151D8"/>
    <w:pPr>
      <w:spacing w:before="100" w:beforeAutospacing="1" w:after="100" w:afterAutospacing="1"/>
    </w:pPr>
    <w:rPr>
      <w:lang w:val="en-GB" w:eastAsia="en-GB"/>
    </w:rPr>
  </w:style>
  <w:style w:type="paragraph" w:customStyle="1" w:styleId="paragraph">
    <w:name w:val="paragraph"/>
    <w:basedOn w:val="Normal"/>
    <w:rsid w:val="00B42720"/>
    <w:pPr>
      <w:spacing w:before="100" w:beforeAutospacing="1" w:after="100" w:afterAutospacing="1"/>
    </w:pPr>
    <w:rPr>
      <w:rFonts w:eastAsia="Calibri"/>
      <w:lang w:val="en-GB" w:eastAsia="en-GB"/>
    </w:rPr>
  </w:style>
  <w:style w:type="character" w:customStyle="1" w:styleId="normaltextrun">
    <w:name w:val="normaltextrun"/>
    <w:rsid w:val="00B42720"/>
  </w:style>
  <w:style w:type="character" w:customStyle="1" w:styleId="eop">
    <w:name w:val="eop"/>
    <w:rsid w:val="00B42720"/>
  </w:style>
  <w:style w:type="character" w:customStyle="1" w:styleId="contextualspellingandgrammarerror">
    <w:name w:val="contextualspellingandgrammarerror"/>
    <w:rsid w:val="00B42720"/>
  </w:style>
  <w:style w:type="character" w:customStyle="1" w:styleId="advancedproofingissue">
    <w:name w:val="advancedproofingissue"/>
    <w:rsid w:val="00B42720"/>
  </w:style>
  <w:style w:type="character" w:styleId="Hyperlink">
    <w:name w:val="Hyperlink"/>
    <w:rsid w:val="00134E80"/>
    <w:rPr>
      <w:color w:val="0563C1"/>
      <w:u w:val="single"/>
    </w:rPr>
  </w:style>
  <w:style w:type="paragraph" w:customStyle="1" w:styleId="xmsonormal">
    <w:name w:val="x_msonormal"/>
    <w:basedOn w:val="Normal"/>
    <w:uiPriority w:val="99"/>
    <w:rsid w:val="00201BC5"/>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5910">
      <w:bodyDiv w:val="1"/>
      <w:marLeft w:val="0"/>
      <w:marRight w:val="0"/>
      <w:marTop w:val="0"/>
      <w:marBottom w:val="0"/>
      <w:divBdr>
        <w:top w:val="none" w:sz="0" w:space="0" w:color="auto"/>
        <w:left w:val="none" w:sz="0" w:space="0" w:color="auto"/>
        <w:bottom w:val="none" w:sz="0" w:space="0" w:color="auto"/>
        <w:right w:val="none" w:sz="0" w:space="0" w:color="auto"/>
      </w:divBdr>
    </w:div>
    <w:div w:id="229966715">
      <w:bodyDiv w:val="1"/>
      <w:marLeft w:val="0"/>
      <w:marRight w:val="0"/>
      <w:marTop w:val="0"/>
      <w:marBottom w:val="0"/>
      <w:divBdr>
        <w:top w:val="none" w:sz="0" w:space="0" w:color="auto"/>
        <w:left w:val="none" w:sz="0" w:space="0" w:color="auto"/>
        <w:bottom w:val="none" w:sz="0" w:space="0" w:color="auto"/>
        <w:right w:val="none" w:sz="0" w:space="0" w:color="auto"/>
      </w:divBdr>
    </w:div>
    <w:div w:id="239490485">
      <w:bodyDiv w:val="1"/>
      <w:marLeft w:val="0"/>
      <w:marRight w:val="0"/>
      <w:marTop w:val="0"/>
      <w:marBottom w:val="0"/>
      <w:divBdr>
        <w:top w:val="none" w:sz="0" w:space="0" w:color="auto"/>
        <w:left w:val="none" w:sz="0" w:space="0" w:color="auto"/>
        <w:bottom w:val="none" w:sz="0" w:space="0" w:color="auto"/>
        <w:right w:val="none" w:sz="0" w:space="0" w:color="auto"/>
      </w:divBdr>
    </w:div>
    <w:div w:id="775566254">
      <w:bodyDiv w:val="1"/>
      <w:marLeft w:val="0"/>
      <w:marRight w:val="0"/>
      <w:marTop w:val="0"/>
      <w:marBottom w:val="0"/>
      <w:divBdr>
        <w:top w:val="none" w:sz="0" w:space="0" w:color="auto"/>
        <w:left w:val="none" w:sz="0" w:space="0" w:color="auto"/>
        <w:bottom w:val="none" w:sz="0" w:space="0" w:color="auto"/>
        <w:right w:val="none" w:sz="0" w:space="0" w:color="auto"/>
      </w:divBdr>
    </w:div>
    <w:div w:id="1516381209">
      <w:bodyDiv w:val="1"/>
      <w:marLeft w:val="0"/>
      <w:marRight w:val="0"/>
      <w:marTop w:val="0"/>
      <w:marBottom w:val="0"/>
      <w:divBdr>
        <w:top w:val="none" w:sz="0" w:space="0" w:color="auto"/>
        <w:left w:val="none" w:sz="0" w:space="0" w:color="auto"/>
        <w:bottom w:val="none" w:sz="0" w:space="0" w:color="auto"/>
        <w:right w:val="none" w:sz="0" w:space="0" w:color="auto"/>
      </w:divBdr>
    </w:div>
    <w:div w:id="1875190089">
      <w:bodyDiv w:val="1"/>
      <w:marLeft w:val="0"/>
      <w:marRight w:val="0"/>
      <w:marTop w:val="0"/>
      <w:marBottom w:val="0"/>
      <w:divBdr>
        <w:top w:val="none" w:sz="0" w:space="0" w:color="auto"/>
        <w:left w:val="none" w:sz="0" w:space="0" w:color="auto"/>
        <w:bottom w:val="none" w:sz="0" w:space="0" w:color="auto"/>
        <w:right w:val="none" w:sz="0" w:space="0" w:color="auto"/>
      </w:divBdr>
    </w:div>
    <w:div w:id="208097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LQ5wYfp4v0-hlFtfPeRjS9CyDzC3vU1AqNfd4fUoAMFUNkZCR1dFMVJVOUNLU1c2MFQySjlCNlc5Ny4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7EAA77-1E88-454A-82E1-F8E78D851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2021-02-01T15:06:00Z</dcterms:created>
  <dcterms:modified xsi:type="dcterms:W3CDTF">2021-02-02T10:07:00Z</dcterms:modified>
</cp:coreProperties>
</file>